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部分不合格项目小知识</w:t>
      </w:r>
    </w:p>
    <w:p>
      <w:pPr>
        <w:jc w:val="left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pStyle w:val="6"/>
        <w:widowControl/>
        <w:numPr>
          <w:ilvl w:val="0"/>
          <w:numId w:val="1"/>
        </w:numPr>
        <w:wordWrap w:val="0"/>
        <w:spacing w:before="0" w:beforeAutospacing="0" w:after="0" w:afterAutospacing="0" w:line="600" w:lineRule="exact"/>
        <w:ind w:leftChars="200" w:right="0" w:rightChars="0" w:firstLine="320" w:firstLineChars="1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吡虫啉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吡虫啉属氯化烟酰类杀虫剂，具有广谱、高效、低毒等特点。长期食用吡虫啉超标的食品，可能对人体产生危害。《食品安全国家标准 食品中农药最大残留限量》（GB 2763—2019）中规定，吡虫啉在香蕉中的最大残留限量值为0.05mg/kg。香蕉中吡虫啉超标的原因，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可能是由于种植户未严格按照农药使用安全间隔期进行采摘所致。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腐霉利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腐霉利属于低毒性杀菌剂，兼具保护和治疗作用，可用于防治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韭菜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、茄子、番茄、洋葱等的灰霉病，莴苣、辣椒的茎腐病，油菜菌核病等。少量的农药残留不会导致急性中毒，但长期食用农药残留超标的蔬菜，可能对人体健康产生一定的不良影响。</w:t>
      </w:r>
    </w:p>
    <w:p>
      <w:pPr>
        <w:pStyle w:val="6"/>
        <w:widowControl/>
        <w:numPr>
          <w:ilvl w:val="0"/>
          <w:numId w:val="0"/>
        </w:numPr>
        <w:wordWrap w:val="0"/>
        <w:spacing w:before="0" w:beforeAutospacing="0" w:after="0" w:afterAutospacing="0" w:line="600" w:lineRule="exact"/>
        <w:ind w:leftChars="200" w:right="0" w:rightChars="0" w:firstLine="320" w:firstLineChars="1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噻虫胺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噻虫胺是一种有机化合物，是新烟碱类中的一种杀虫剂，是一类高效安全、高选择性的新型杀虫剂。《食品安全国家标准 食品中农药最大残留限量》（GB2763-2019）中规定，生姜中噻虫胺最大残留限量为0.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mg/kg。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螺丝椒和青辣椒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中噻虫胺最大残留限量为0.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mg/kg。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64F874"/>
    <w:multiLevelType w:val="singleLevel"/>
    <w:tmpl w:val="8164F87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2F9575"/>
    <w:multiLevelType w:val="singleLevel"/>
    <w:tmpl w:val="492F95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lNjg2MDkxMTdkMWIwMGI1ODdmMWI1NDE0M2I1ZWMifQ=="/>
  </w:docVars>
  <w:rsids>
    <w:rsidRoot w:val="4DF22B83"/>
    <w:rsid w:val="4DF22B83"/>
    <w:rsid w:val="590B3F47"/>
    <w:rsid w:val="5D9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588</Words>
  <Characters>631</Characters>
  <Lines>0</Lines>
  <Paragraphs>0</Paragraphs>
  <TotalTime>1</TotalTime>
  <ScaleCrop>false</ScaleCrop>
  <LinksUpToDate>false</LinksUpToDate>
  <CharactersWithSpaces>637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2022-05-18T05:12:00Z</dcterms:created>
  <dc:creator>马晓华</dc:creator>
  <cp:lastModifiedBy>马晓华</cp:lastModifiedBy>
  <dcterms:modified xsi:type="dcterms:W3CDTF">2022-05-23T02:29:10Z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85FA8143DD334399B98FAEDBC3A0B4F0</vt:lpwstr>
  </property>
</Properties>
</file>